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EC3" w:rsidRPr="004C229F" w:rsidRDefault="004A0E00" w:rsidP="00343BBF">
      <w:pPr>
        <w:jc w:val="center"/>
        <w:rPr>
          <w:rFonts w:ascii="Perpetua" w:hAnsi="Perpetua"/>
          <w:color w:val="00B0F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erpetua" w:hAnsi="Perpetua"/>
          <w:color w:val="00B0F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</w:t>
      </w:r>
      <w:r w:rsidR="00B06D49">
        <w:rPr>
          <w:rFonts w:ascii="Perpetua" w:hAnsi="Perpetua"/>
          <w:color w:val="00B0F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teigne</w:t>
      </w:r>
    </w:p>
    <w:p w:rsidR="008659C8" w:rsidRPr="0061642B" w:rsidRDefault="00670EC3" w:rsidP="007B7D3D">
      <w:pPr>
        <w:jc w:val="both"/>
        <w:rPr>
          <w:rFonts w:ascii="Perpetua" w:hAnsi="Perpetua"/>
          <w:color w:val="00B0F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555A">
        <w:rPr>
          <w:rFonts w:ascii="Perpetua" w:hAnsi="Perpetua"/>
          <w:b/>
          <w:color w:val="2896C8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</w:t>
      </w:r>
      <w:r w:rsidR="00B06D49">
        <w:rPr>
          <w:rFonts w:ascii="Perpetua" w:hAnsi="Perpetua"/>
          <w:color w:val="00B0F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Concernant le traitement du patient et de l’environnement</w:t>
      </w:r>
      <w:r w:rsidR="008659C8" w:rsidRPr="0061642B">
        <w:rPr>
          <w:rFonts w:ascii="Perpetua" w:hAnsi="Perpetua"/>
          <w:color w:val="00B0F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</w:t>
      </w:r>
    </w:p>
    <w:p w:rsidR="00B06D49" w:rsidRDefault="00B06D49" w:rsidP="00B06D49">
      <w:pPr>
        <w:numPr>
          <w:ilvl w:val="0"/>
          <w:numId w:val="1"/>
        </w:numPr>
        <w:jc w:val="both"/>
        <w:rPr>
          <w:rFonts w:ascii="Perpetua" w:hAnsi="Perpetua"/>
          <w:sz w:val="24"/>
          <w:szCs w:val="24"/>
        </w:rPr>
      </w:pPr>
      <w:r w:rsidRPr="00B06D49">
        <w:rPr>
          <w:rFonts w:ascii="Perpetua" w:hAnsi="Perpetua"/>
          <w:sz w:val="24"/>
          <w:szCs w:val="24"/>
        </w:rPr>
        <w:t xml:space="preserve">La prévention des </w:t>
      </w:r>
      <w:proofErr w:type="spellStart"/>
      <w:r w:rsidRPr="00B06D49">
        <w:rPr>
          <w:rFonts w:ascii="Perpetua" w:hAnsi="Perpetua"/>
          <w:sz w:val="24"/>
          <w:szCs w:val="24"/>
        </w:rPr>
        <w:t>réinfestations</w:t>
      </w:r>
      <w:proofErr w:type="spellEnd"/>
      <w:r w:rsidRPr="00B06D49">
        <w:rPr>
          <w:rFonts w:ascii="Perpetua" w:hAnsi="Perpetua"/>
          <w:sz w:val="24"/>
          <w:szCs w:val="24"/>
        </w:rPr>
        <w:t xml:space="preserve"> passe par un </w:t>
      </w:r>
      <w:r w:rsidRPr="00B06D49">
        <w:rPr>
          <w:rFonts w:ascii="Perpetua" w:hAnsi="Perpetua"/>
          <w:b/>
          <w:sz w:val="24"/>
          <w:szCs w:val="24"/>
        </w:rPr>
        <w:t>nettoyage minutieux de l'environnement des patients</w:t>
      </w:r>
      <w:r>
        <w:rPr>
          <w:rFonts w:ascii="Perpetua" w:hAnsi="Perpetua"/>
          <w:b/>
          <w:sz w:val="24"/>
          <w:szCs w:val="24"/>
        </w:rPr>
        <w:t xml:space="preserve"> </w:t>
      </w:r>
      <w:r w:rsidRPr="00B06D49">
        <w:rPr>
          <w:rFonts w:ascii="Perpetua" w:hAnsi="Perpetua"/>
          <w:sz w:val="24"/>
          <w:szCs w:val="24"/>
        </w:rPr>
        <w:t xml:space="preserve">: vêtements, coiffures, sièges, coussins, oreillers. </w:t>
      </w:r>
    </w:p>
    <w:p w:rsidR="00B06D49" w:rsidRDefault="00B06D49" w:rsidP="00B06D49">
      <w:pPr>
        <w:numPr>
          <w:ilvl w:val="0"/>
          <w:numId w:val="1"/>
        </w:numPr>
        <w:jc w:val="both"/>
        <w:rPr>
          <w:rFonts w:ascii="Perpetua" w:hAnsi="Perpetua"/>
          <w:sz w:val="24"/>
          <w:szCs w:val="24"/>
        </w:rPr>
      </w:pPr>
      <w:r w:rsidRPr="00B06D49">
        <w:rPr>
          <w:rFonts w:ascii="Perpetua" w:hAnsi="Perpetua"/>
          <w:sz w:val="24"/>
          <w:szCs w:val="24"/>
        </w:rPr>
        <w:t xml:space="preserve">Une </w:t>
      </w:r>
      <w:r w:rsidRPr="00B06D49">
        <w:rPr>
          <w:rFonts w:ascii="Perpetua" w:hAnsi="Perpetua"/>
          <w:b/>
          <w:sz w:val="24"/>
          <w:szCs w:val="24"/>
        </w:rPr>
        <w:t>poudre antifongique</w:t>
      </w:r>
      <w:r w:rsidRPr="00B06D49">
        <w:rPr>
          <w:rFonts w:ascii="Perpetua" w:hAnsi="Perpetua"/>
          <w:sz w:val="24"/>
          <w:szCs w:val="24"/>
        </w:rPr>
        <w:t xml:space="preserve"> peut être utilisée pour désinfecter les objets non lavables.</w:t>
      </w:r>
    </w:p>
    <w:p w:rsidR="00B06D49" w:rsidRPr="00B06D49" w:rsidRDefault="00B06D49" w:rsidP="00B06D49">
      <w:pPr>
        <w:numPr>
          <w:ilvl w:val="0"/>
          <w:numId w:val="1"/>
        </w:numPr>
        <w:jc w:val="both"/>
        <w:rPr>
          <w:rFonts w:ascii="Perpetua" w:hAnsi="Perpetua"/>
          <w:sz w:val="24"/>
          <w:szCs w:val="24"/>
        </w:rPr>
      </w:pPr>
      <w:r w:rsidRPr="00B06D49">
        <w:rPr>
          <w:rFonts w:ascii="Perpetua" w:hAnsi="Perpetua"/>
          <w:b/>
          <w:sz w:val="24"/>
          <w:szCs w:val="24"/>
        </w:rPr>
        <w:t>Tous les objets de toilette et de coiffure</w:t>
      </w:r>
      <w:r w:rsidRPr="00B06D49">
        <w:rPr>
          <w:rFonts w:ascii="Perpetua" w:hAnsi="Perpetua"/>
          <w:sz w:val="24"/>
          <w:szCs w:val="24"/>
        </w:rPr>
        <w:t xml:space="preserve"> (peignes, barrettes, brosses à cheveux, casquettes, foulards) doivent être désinfectés.</w:t>
      </w:r>
    </w:p>
    <w:p w:rsidR="00B06D49" w:rsidRPr="00B06D49" w:rsidRDefault="00B06D49" w:rsidP="00B06D49">
      <w:pPr>
        <w:ind w:left="360"/>
        <w:jc w:val="both"/>
        <w:rPr>
          <w:rFonts w:ascii="Perpetua" w:hAnsi="Perpetua"/>
          <w:color w:val="00B0F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6D49">
        <w:rPr>
          <w:rFonts w:ascii="Perpetua" w:hAnsi="Perpetua"/>
          <w:color w:val="00B0F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Concernant </w:t>
      </w:r>
      <w:r>
        <w:rPr>
          <w:rFonts w:ascii="Perpetua" w:hAnsi="Perpetua"/>
          <w:color w:val="00B0F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l’entourage et les collectivités</w:t>
      </w:r>
      <w:r w:rsidRPr="00B06D49">
        <w:rPr>
          <w:rFonts w:ascii="Perpetua" w:hAnsi="Perpetua"/>
          <w:color w:val="00B0F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</w:t>
      </w:r>
    </w:p>
    <w:p w:rsidR="00B06D49" w:rsidRDefault="00B06D49" w:rsidP="00B06D49">
      <w:pPr>
        <w:numPr>
          <w:ilvl w:val="0"/>
          <w:numId w:val="1"/>
        </w:numPr>
        <w:jc w:val="both"/>
        <w:rPr>
          <w:rFonts w:ascii="Perpetua" w:hAnsi="Perpetua"/>
          <w:b/>
          <w:sz w:val="24"/>
          <w:szCs w:val="24"/>
        </w:rPr>
      </w:pPr>
      <w:r w:rsidRPr="00B06D49">
        <w:rPr>
          <w:rFonts w:ascii="Perpetua" w:hAnsi="Perpetua"/>
          <w:sz w:val="24"/>
          <w:szCs w:val="24"/>
        </w:rPr>
        <w:t xml:space="preserve">L'arrêté du 3 mai 1989 stipule que l'enfant doit faire l'objet d'une </w:t>
      </w:r>
      <w:r w:rsidRPr="00B06D49">
        <w:rPr>
          <w:rFonts w:ascii="Perpetua" w:hAnsi="Perpetua"/>
          <w:b/>
          <w:sz w:val="24"/>
          <w:szCs w:val="24"/>
        </w:rPr>
        <w:t xml:space="preserve">éviction scolaire jusqu'à présentation d'un certificat attestant qu'un examen microscopique a montré la disparition de l'agent pathogène. </w:t>
      </w:r>
    </w:p>
    <w:p w:rsidR="00B06D49" w:rsidRDefault="00B06D49" w:rsidP="00B06D49">
      <w:pPr>
        <w:numPr>
          <w:ilvl w:val="0"/>
          <w:numId w:val="1"/>
        </w:numPr>
        <w:jc w:val="both"/>
        <w:rPr>
          <w:rFonts w:ascii="Perpetua" w:hAnsi="Perpetua"/>
          <w:sz w:val="24"/>
          <w:szCs w:val="24"/>
        </w:rPr>
      </w:pPr>
      <w:r w:rsidRPr="00B06D49">
        <w:rPr>
          <w:rFonts w:ascii="Perpetua" w:hAnsi="Perpetua"/>
          <w:sz w:val="24"/>
          <w:szCs w:val="24"/>
        </w:rPr>
        <w:t xml:space="preserve">Si l'agent fongique est anthropophile, toute la famille doit être examinée et </w:t>
      </w:r>
      <w:r w:rsidRPr="00B06D49">
        <w:rPr>
          <w:rFonts w:ascii="Perpetua" w:hAnsi="Perpetua"/>
          <w:b/>
          <w:sz w:val="24"/>
          <w:szCs w:val="24"/>
        </w:rPr>
        <w:t>tous les membres atteints traités simultanément</w:t>
      </w:r>
      <w:r w:rsidRPr="00B06D49">
        <w:rPr>
          <w:rFonts w:ascii="Perpetua" w:hAnsi="Perpetua"/>
          <w:sz w:val="24"/>
          <w:szCs w:val="24"/>
        </w:rPr>
        <w:t xml:space="preserve"> ; il en est de même pour les élèves atteints dans une classe (cas rare). </w:t>
      </w:r>
    </w:p>
    <w:p w:rsidR="00B06D49" w:rsidRPr="00B06D49" w:rsidRDefault="00B06D49" w:rsidP="00B06D49">
      <w:pPr>
        <w:numPr>
          <w:ilvl w:val="0"/>
          <w:numId w:val="1"/>
        </w:numPr>
        <w:jc w:val="both"/>
        <w:rPr>
          <w:rFonts w:ascii="Perpetua" w:hAnsi="Perpetua"/>
          <w:sz w:val="24"/>
          <w:szCs w:val="24"/>
        </w:rPr>
      </w:pPr>
      <w:r w:rsidRPr="00B06D49">
        <w:rPr>
          <w:rFonts w:ascii="Perpetua" w:hAnsi="Perpetua"/>
          <w:b/>
          <w:sz w:val="24"/>
          <w:szCs w:val="24"/>
        </w:rPr>
        <w:t>Il est indispensable de dépister et de traiter par un shampooing antifongique les porteurs sains</w:t>
      </w:r>
      <w:r w:rsidRPr="00B06D49">
        <w:rPr>
          <w:rFonts w:ascii="Perpetua" w:hAnsi="Perpetua"/>
          <w:sz w:val="24"/>
          <w:szCs w:val="24"/>
        </w:rPr>
        <w:t xml:space="preserve"> et de rechercher un onyxis des mains, qui, chez un adulte, peut être à l'origine d'une contamination par un Trichophyton.</w:t>
      </w:r>
    </w:p>
    <w:p w:rsidR="00B06D49" w:rsidRDefault="00B06D49" w:rsidP="00B06D49">
      <w:pPr>
        <w:numPr>
          <w:ilvl w:val="0"/>
          <w:numId w:val="1"/>
        </w:numPr>
        <w:jc w:val="both"/>
        <w:rPr>
          <w:rFonts w:ascii="Perpetua" w:hAnsi="Perpetua"/>
          <w:sz w:val="24"/>
          <w:szCs w:val="24"/>
        </w:rPr>
      </w:pPr>
      <w:r w:rsidRPr="00B06D49">
        <w:rPr>
          <w:rFonts w:ascii="Perpetua" w:hAnsi="Perpetua"/>
          <w:b/>
          <w:sz w:val="24"/>
          <w:szCs w:val="24"/>
        </w:rPr>
        <w:t>Si l'agent est zoophile, l'animal doit être traité</w:t>
      </w:r>
      <w:r w:rsidRPr="00B06D49">
        <w:rPr>
          <w:rFonts w:ascii="Perpetua" w:hAnsi="Perpetua"/>
          <w:sz w:val="24"/>
          <w:szCs w:val="24"/>
        </w:rPr>
        <w:t xml:space="preserve"> (l'absence de lésions évidentes du pelage de l'animal ne doit pas faire éliminer un portage du champignon, qui peut être isolé par un prélèvement mycologique).</w:t>
      </w:r>
    </w:p>
    <w:p w:rsidR="00B06D49" w:rsidRPr="00B06D49" w:rsidRDefault="00B06D49" w:rsidP="00B06D49">
      <w:pPr>
        <w:ind w:left="720"/>
        <w:jc w:val="both"/>
        <w:rPr>
          <w:rFonts w:ascii="Perpetua" w:hAnsi="Perpetua"/>
          <w:b/>
          <w:sz w:val="24"/>
          <w:szCs w:val="24"/>
        </w:rPr>
      </w:pPr>
    </w:p>
    <w:p w:rsidR="00B06D49" w:rsidRDefault="00B06D49" w:rsidP="004A0E00">
      <w:pPr>
        <w:jc w:val="both"/>
        <w:rPr>
          <w:rFonts w:ascii="Perpetua" w:hAnsi="Perpetua"/>
          <w:sz w:val="24"/>
          <w:szCs w:val="24"/>
        </w:rPr>
      </w:pPr>
      <w:bookmarkStart w:id="0" w:name="_GoBack"/>
      <w:bookmarkEnd w:id="0"/>
    </w:p>
    <w:p w:rsidR="00B06D49" w:rsidRDefault="00B06D49" w:rsidP="004A0E00">
      <w:pPr>
        <w:jc w:val="both"/>
        <w:rPr>
          <w:rFonts w:ascii="Perpetua" w:hAnsi="Perpetua"/>
          <w:sz w:val="24"/>
          <w:szCs w:val="24"/>
        </w:rPr>
      </w:pPr>
    </w:p>
    <w:p w:rsidR="00B06D49" w:rsidRPr="0061642B" w:rsidRDefault="00B06D49" w:rsidP="004A0E00">
      <w:pPr>
        <w:jc w:val="both"/>
        <w:rPr>
          <w:rFonts w:ascii="Perpetua" w:hAnsi="Perpetua"/>
          <w:sz w:val="24"/>
          <w:szCs w:val="24"/>
        </w:rPr>
      </w:pPr>
    </w:p>
    <w:p w:rsidR="00A22C0A" w:rsidRPr="00CF3645" w:rsidRDefault="002F4D5F">
      <w:pPr>
        <w:rPr>
          <w:sz w:val="24"/>
          <w:szCs w:val="24"/>
        </w:rPr>
      </w:pPr>
      <w:r w:rsidRPr="00CF364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361507</wp:posOffset>
                </wp:positionH>
                <wp:positionV relativeFrom="paragraph">
                  <wp:posOffset>269978</wp:posOffset>
                </wp:positionV>
                <wp:extent cx="2194560" cy="1622066"/>
                <wp:effectExtent l="0" t="0" r="15240" b="1651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62206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7C1C84" id="Rectangle : coins arrondis 2" o:spid="_x0000_s1026" style="position:absolute;margin-left:28.45pt;margin-top:21.25pt;width:172.8pt;height:127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" filled="f" strokecolor="#00b0f0" strokeweight="1pt">
                <v:stroke joinstyle="miter"/>
                <w10:wrap anchorx="margin"/>
              </v:roundrect>
            </w:pict>
          </mc:Fallback>
        </mc:AlternateContent>
      </w:r>
      <w:r w:rsidR="00CF3645">
        <w:rPr>
          <w:sz w:val="24"/>
          <w:szCs w:val="24"/>
        </w:rPr>
        <w:t xml:space="preserve">       </w:t>
      </w:r>
      <w:r w:rsidR="00670EC3">
        <w:rPr>
          <w:sz w:val="24"/>
          <w:szCs w:val="24"/>
        </w:rPr>
        <w:t xml:space="preserve"> </w:t>
      </w:r>
      <w:r w:rsidR="00CF3645">
        <w:rPr>
          <w:sz w:val="24"/>
          <w:szCs w:val="24"/>
        </w:rPr>
        <w:t xml:space="preserve"> </w:t>
      </w:r>
      <w:r w:rsidR="005F70D2">
        <w:rPr>
          <w:sz w:val="24"/>
          <w:szCs w:val="24"/>
        </w:rPr>
        <w:t xml:space="preserve">   </w:t>
      </w:r>
      <w:r w:rsidR="00695087">
        <w:rPr>
          <w:sz w:val="24"/>
          <w:szCs w:val="24"/>
        </w:rPr>
        <w:t xml:space="preserve">           </w:t>
      </w:r>
      <w:r w:rsidR="00CF3645" w:rsidRPr="00CF3645">
        <w:rPr>
          <w:sz w:val="24"/>
          <w:szCs w:val="24"/>
        </w:rPr>
        <w:t>Cachet du médecin</w:t>
      </w:r>
      <w:r w:rsidR="00CF3645">
        <w:rPr>
          <w:sz w:val="24"/>
          <w:szCs w:val="24"/>
        </w:rPr>
        <w:t xml:space="preserve"> :                                                         </w:t>
      </w:r>
      <w:r w:rsidR="00695087">
        <w:rPr>
          <w:sz w:val="24"/>
          <w:szCs w:val="24"/>
        </w:rPr>
        <w:t xml:space="preserve"> </w:t>
      </w:r>
      <w:r w:rsidR="00CF3645">
        <w:rPr>
          <w:sz w:val="24"/>
          <w:szCs w:val="24"/>
        </w:rPr>
        <w:t>Date</w:t>
      </w:r>
      <w:r w:rsidR="005F70D2">
        <w:rPr>
          <w:sz w:val="24"/>
          <w:szCs w:val="24"/>
        </w:rPr>
        <w:t xml:space="preserve"> : _________________            </w:t>
      </w:r>
    </w:p>
    <w:p w:rsidR="00A22C0A" w:rsidRPr="00C102C1" w:rsidRDefault="005F70D2">
      <w:pPr>
        <w:rPr>
          <w:sz w:val="24"/>
          <w:szCs w:val="24"/>
        </w:rPr>
      </w:pPr>
      <w:r w:rsidRPr="00C102C1">
        <w:rPr>
          <w:sz w:val="24"/>
          <w:szCs w:val="24"/>
        </w:rPr>
        <w:t xml:space="preserve">                                                                </w:t>
      </w:r>
      <w:r w:rsidR="00C102C1">
        <w:rPr>
          <w:sz w:val="24"/>
          <w:szCs w:val="24"/>
        </w:rPr>
        <w:t xml:space="preserve">                                                      </w:t>
      </w:r>
      <w:r w:rsidR="00C102C1" w:rsidRPr="00C102C1">
        <w:rPr>
          <w:sz w:val="24"/>
          <w:szCs w:val="24"/>
        </w:rPr>
        <w:t>Signature :</w:t>
      </w:r>
      <w:r w:rsidRPr="00C102C1">
        <w:rPr>
          <w:sz w:val="24"/>
          <w:szCs w:val="24"/>
        </w:rPr>
        <w:t xml:space="preserve"> </w:t>
      </w:r>
    </w:p>
    <w:p w:rsidR="00A22C0A" w:rsidRDefault="00695087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 </w:t>
      </w:r>
    </w:p>
    <w:p w:rsidR="00A22C0A" w:rsidRDefault="00A22C0A">
      <w:pPr>
        <w:rPr>
          <w:b/>
          <w:sz w:val="44"/>
          <w:szCs w:val="44"/>
          <w:u w:val="single"/>
        </w:rPr>
      </w:pPr>
    </w:p>
    <w:sectPr w:rsidR="00A22C0A" w:rsidSect="00C743EC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805" w:rsidRDefault="00403805" w:rsidP="00CF3645">
      <w:pPr>
        <w:spacing w:after="0" w:line="240" w:lineRule="auto"/>
      </w:pPr>
      <w:r>
        <w:separator/>
      </w:r>
    </w:p>
  </w:endnote>
  <w:endnote w:type="continuationSeparator" w:id="0">
    <w:p w:rsidR="00403805" w:rsidRDefault="00403805" w:rsidP="00CF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3EC" w:rsidRDefault="00C743EC" w:rsidP="00CF3645">
    <w:pPr>
      <w:pStyle w:val="Pieddepage"/>
      <w:jc w:val="right"/>
    </w:pPr>
    <w:r>
      <w:t>dermatoclic.com</w:t>
    </w:r>
    <w:r w:rsidR="0061642B">
      <w:t xml:space="preserve"> </w:t>
    </w:r>
    <w:r w:rsidR="0061642B">
      <w:rPr>
        <w:rStyle w:val="color33"/>
        <w:sz w:val="21"/>
        <w:szCs w:val="21"/>
      </w:rPr>
      <w:t>©</w:t>
    </w:r>
  </w:p>
  <w:p w:rsidR="00C743EC" w:rsidRDefault="00C743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805" w:rsidRDefault="00403805" w:rsidP="00CF3645">
      <w:pPr>
        <w:spacing w:after="0" w:line="240" w:lineRule="auto"/>
      </w:pPr>
      <w:r>
        <w:separator/>
      </w:r>
    </w:p>
  </w:footnote>
  <w:footnote w:type="continuationSeparator" w:id="0">
    <w:p w:rsidR="00403805" w:rsidRDefault="00403805" w:rsidP="00CF3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D7D58"/>
    <w:multiLevelType w:val="multilevel"/>
    <w:tmpl w:val="DD9C4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580F7B"/>
    <w:multiLevelType w:val="multilevel"/>
    <w:tmpl w:val="4642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68682F"/>
    <w:multiLevelType w:val="multilevel"/>
    <w:tmpl w:val="3AB6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874672"/>
    <w:multiLevelType w:val="multilevel"/>
    <w:tmpl w:val="A80A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F3"/>
    <w:rsid w:val="00091857"/>
    <w:rsid w:val="000E07CB"/>
    <w:rsid w:val="00105FDB"/>
    <w:rsid w:val="0015111B"/>
    <w:rsid w:val="00290FB8"/>
    <w:rsid w:val="002F4D5F"/>
    <w:rsid w:val="00315A84"/>
    <w:rsid w:val="00343BBF"/>
    <w:rsid w:val="0036395D"/>
    <w:rsid w:val="00403805"/>
    <w:rsid w:val="00481E3A"/>
    <w:rsid w:val="00485A26"/>
    <w:rsid w:val="00497E99"/>
    <w:rsid w:val="004A0E00"/>
    <w:rsid w:val="004C229F"/>
    <w:rsid w:val="004D3DF7"/>
    <w:rsid w:val="005F70D2"/>
    <w:rsid w:val="0061642B"/>
    <w:rsid w:val="00670EC3"/>
    <w:rsid w:val="006830AA"/>
    <w:rsid w:val="00695087"/>
    <w:rsid w:val="007B7D3D"/>
    <w:rsid w:val="00825E9E"/>
    <w:rsid w:val="0083555A"/>
    <w:rsid w:val="00846134"/>
    <w:rsid w:val="00853783"/>
    <w:rsid w:val="008659C8"/>
    <w:rsid w:val="00944B7F"/>
    <w:rsid w:val="00A22C0A"/>
    <w:rsid w:val="00A90A74"/>
    <w:rsid w:val="00AA69C5"/>
    <w:rsid w:val="00B06D49"/>
    <w:rsid w:val="00C102C1"/>
    <w:rsid w:val="00C743EC"/>
    <w:rsid w:val="00CF02D1"/>
    <w:rsid w:val="00CF3645"/>
    <w:rsid w:val="00D406F6"/>
    <w:rsid w:val="00D43F02"/>
    <w:rsid w:val="00ED06F3"/>
    <w:rsid w:val="00F13532"/>
    <w:rsid w:val="00F673AB"/>
    <w:rsid w:val="00FD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6986F"/>
  <w15:chartTrackingRefBased/>
  <w15:docId w15:val="{40ABA403-509E-4D0D-A0C9-1407A109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645"/>
  </w:style>
  <w:style w:type="paragraph" w:styleId="Titre1">
    <w:name w:val="heading 1"/>
    <w:basedOn w:val="Normal"/>
    <w:next w:val="Normal"/>
    <w:link w:val="Titre1Car"/>
    <w:uiPriority w:val="9"/>
    <w:qFormat/>
    <w:rsid w:val="00CF3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F3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F36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F36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F36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F36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F36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F36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F36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3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3645"/>
  </w:style>
  <w:style w:type="paragraph" w:styleId="Pieddepage">
    <w:name w:val="footer"/>
    <w:basedOn w:val="Normal"/>
    <w:link w:val="PieddepageCar"/>
    <w:uiPriority w:val="99"/>
    <w:unhideWhenUsed/>
    <w:rsid w:val="00CF3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3645"/>
  </w:style>
  <w:style w:type="character" w:customStyle="1" w:styleId="Titre1Car">
    <w:name w:val="Titre 1 Car"/>
    <w:basedOn w:val="Policepardfaut"/>
    <w:link w:val="Titre1"/>
    <w:uiPriority w:val="9"/>
    <w:rsid w:val="00CF364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CF364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F364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CF364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CF364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CF364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F36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CF3645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F36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F3645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F364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F364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F364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F364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CF3645"/>
    <w:rPr>
      <w:b/>
      <w:bCs/>
    </w:rPr>
  </w:style>
  <w:style w:type="character" w:styleId="Accentuation">
    <w:name w:val="Emphasis"/>
    <w:basedOn w:val="Policepardfaut"/>
    <w:uiPriority w:val="20"/>
    <w:qFormat/>
    <w:rsid w:val="00CF3645"/>
    <w:rPr>
      <w:i/>
      <w:iCs/>
    </w:rPr>
  </w:style>
  <w:style w:type="paragraph" w:styleId="Sansinterligne">
    <w:name w:val="No Spacing"/>
    <w:uiPriority w:val="1"/>
    <w:qFormat/>
    <w:rsid w:val="00CF364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CF364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F364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F3645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F3645"/>
    <w:rPr>
      <w:b/>
      <w:bCs/>
      <w:i/>
      <w:iCs/>
      <w:color w:val="4472C4" w:themeColor="accent1"/>
    </w:rPr>
  </w:style>
  <w:style w:type="character" w:styleId="Emphaseple">
    <w:name w:val="Subtle Emphasis"/>
    <w:basedOn w:val="Policepardfaut"/>
    <w:uiPriority w:val="19"/>
    <w:qFormat/>
    <w:rsid w:val="00CF3645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CF3645"/>
    <w:rPr>
      <w:b/>
      <w:bCs/>
      <w:i/>
      <w:iCs/>
      <w:color w:val="4472C4" w:themeColor="accent1"/>
    </w:rPr>
  </w:style>
  <w:style w:type="character" w:styleId="Rfrenceple">
    <w:name w:val="Subtle Reference"/>
    <w:basedOn w:val="Policepardfaut"/>
    <w:uiPriority w:val="31"/>
    <w:qFormat/>
    <w:rsid w:val="00CF3645"/>
    <w:rPr>
      <w:smallCaps/>
      <w:color w:val="ED7D31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CF3645"/>
    <w:rPr>
      <w:b/>
      <w:bCs/>
      <w:smallCaps/>
      <w:color w:val="ED7D31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CF364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F3645"/>
    <w:pPr>
      <w:outlineLvl w:val="9"/>
    </w:pPr>
  </w:style>
  <w:style w:type="paragraph" w:styleId="Paragraphedeliste">
    <w:name w:val="List Paragraph"/>
    <w:basedOn w:val="Normal"/>
    <w:uiPriority w:val="34"/>
    <w:qFormat/>
    <w:rsid w:val="00670EC3"/>
    <w:pPr>
      <w:ind w:left="720"/>
      <w:contextualSpacing/>
    </w:pPr>
  </w:style>
  <w:style w:type="character" w:customStyle="1" w:styleId="color33">
    <w:name w:val="color_33"/>
    <w:basedOn w:val="Policepardfaut"/>
    <w:rsid w:val="00616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Bernard</dc:creator>
  <cp:keywords/>
  <dc:description/>
  <cp:lastModifiedBy>Jérôme Bernard</cp:lastModifiedBy>
  <cp:revision>2</cp:revision>
  <dcterms:created xsi:type="dcterms:W3CDTF">2018-02-08T19:29:00Z</dcterms:created>
  <dcterms:modified xsi:type="dcterms:W3CDTF">2018-02-08T19:29:00Z</dcterms:modified>
</cp:coreProperties>
</file>